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165" w:tblpY="568"/>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c>
          <w:tcPr>
            <w:tcW w:w="5245" w:type="dxa"/>
          </w:tcPr>
          <w:p>
            <w:pPr>
              <w:spacing w:after="0" w:line="240" w:lineRule="auto"/>
              <w:jc w:val="center"/>
              <w:rPr>
                <w:rFonts w:hint="default" w:ascii="Times New Roman" w:hAnsi="Times New Roman" w:cs="Times New Roman"/>
                <w:sz w:val="26"/>
                <w:szCs w:val="26"/>
                <w:lang w:val="it-IT"/>
              </w:rPr>
            </w:pPr>
            <w:r>
              <w:rPr>
                <w:rFonts w:hint="default" w:ascii="Times New Roman" w:hAnsi="Times New Roman" w:cs="Times New Roman"/>
                <w:sz w:val="26"/>
                <w:szCs w:val="26"/>
                <w:lang w:val="it-IT"/>
              </w:rPr>
              <w:t>SỞ GIÁO DỤC VÀ ĐÀO TẠO TP</w:t>
            </w:r>
            <w:r>
              <w:rPr>
                <w:rFonts w:hint="default" w:ascii="Times New Roman" w:hAnsi="Times New Roman" w:cs="Times New Roman"/>
                <w:sz w:val="26"/>
                <w:szCs w:val="26"/>
                <w:lang w:val="vi-VN"/>
              </w:rPr>
              <w:t>.</w:t>
            </w:r>
            <w:r>
              <w:rPr>
                <w:rFonts w:hint="default" w:ascii="Times New Roman" w:hAnsi="Times New Roman" w:cs="Times New Roman"/>
                <w:sz w:val="26"/>
                <w:szCs w:val="26"/>
                <w:lang w:val="it-IT"/>
              </w:rPr>
              <w:t xml:space="preserve"> HCM</w:t>
            </w:r>
          </w:p>
          <w:p>
            <w:pPr>
              <w:jc w:val="center"/>
              <w:rPr>
                <w:rFonts w:hint="default" w:ascii="Times New Roman" w:hAnsi="Times New Roman" w:cs="Times New Roman"/>
                <w:i/>
              </w:rPr>
            </w:pPr>
            <w:r>
              <w:rPr>
                <w:rFonts w:hint="default" w:ascii="Times New Roman" w:hAnsi="Times New Roman" w:cs="Times New Roman"/>
                <w:b/>
                <w:sz w:val="26"/>
                <w:szCs w:val="26"/>
                <w:lang w:val="it-IT"/>
              </w:rPr>
              <w:t>TRƯỜNG THPT NĂNG KHIẾU TDTT H.BC</w:t>
            </w:r>
            <w:r>
              <w:rPr>
                <w:rFonts w:hint="default" w:ascii="Times New Roman" w:hAnsi="Times New Roman" w:cs="Times New Roman"/>
              </w:rPr>
              <w:br w:type="textWrapping"/>
            </w:r>
          </w:p>
          <w:p>
            <w:pPr>
              <w:jc w:val="center"/>
              <w:rPr>
                <w:rFonts w:hint="default" w:ascii="Times New Roman" w:hAnsi="Times New Roman" w:cs="Times New Roman"/>
                <w:b/>
              </w:rPr>
            </w:pPr>
            <w:r>
              <w:rPr>
                <w:rFonts w:hint="default" w:ascii="Times New Roman" w:hAnsi="Times New Roman" w:cs="Times New Roman"/>
                <w:b/>
              </w:rPr>
              <w:t>ĐỀ CHÍNH THỨC</w:t>
            </w:r>
          </w:p>
          <w:p>
            <w:pPr>
              <w:jc w:val="center"/>
              <w:rPr>
                <w:rFonts w:hint="default" w:ascii="Times New Roman" w:hAnsi="Times New Roman" w:cs="Times New Roman"/>
                <w:b/>
              </w:rPr>
            </w:pPr>
            <w:r>
              <w:rPr>
                <w:rFonts w:hint="default" w:ascii="Times New Roman" w:hAnsi="Times New Roman" w:cs="Times New Roman"/>
                <w:i/>
              </w:rPr>
              <w:t xml:space="preserve">(Đề </w:t>
            </w:r>
            <w:r>
              <w:rPr>
                <w:rFonts w:hint="default" w:ascii="Times New Roman" w:hAnsi="Times New Roman" w:cs="Times New Roman"/>
                <w:i/>
                <w:lang w:val="en-US"/>
              </w:rPr>
              <w:t>kiểm tra</w:t>
            </w:r>
            <w:r>
              <w:rPr>
                <w:rFonts w:hint="default" w:ascii="Times New Roman" w:hAnsi="Times New Roman" w:cs="Times New Roman"/>
                <w:i/>
              </w:rPr>
              <w:t xml:space="preserve"> có 0</w:t>
            </w:r>
            <w:r>
              <w:rPr>
                <w:rFonts w:hint="default" w:ascii="Times New Roman" w:hAnsi="Times New Roman" w:cs="Times New Roman"/>
                <w:i/>
                <w:lang w:val="en-US"/>
              </w:rPr>
              <w:t>3</w:t>
            </w:r>
            <w:r>
              <w:rPr>
                <w:rFonts w:hint="default" w:ascii="Times New Roman" w:hAnsi="Times New Roman" w:cs="Times New Roman"/>
                <w:i/>
              </w:rPr>
              <w:t xml:space="preserve"> trang)</w:t>
            </w:r>
          </w:p>
        </w:tc>
        <w:tc>
          <w:tcPr>
            <w:tcW w:w="4820" w:type="dxa"/>
          </w:tcPr>
          <w:p>
            <w:pPr>
              <w:spacing w:after="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it-IT"/>
              </w:rPr>
              <w:t>ĐỀ KIỂM TRA</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it-IT"/>
              </w:rPr>
              <w:t xml:space="preserve">HỌC KÌ </w:t>
            </w:r>
            <w:r>
              <w:rPr>
                <w:rFonts w:hint="default" w:ascii="Times New Roman" w:hAnsi="Times New Roman" w:cs="Times New Roman"/>
                <w:b/>
                <w:sz w:val="26"/>
                <w:szCs w:val="26"/>
                <w:lang w:val="en-US"/>
              </w:rPr>
              <w:t>I</w:t>
            </w:r>
            <w:r>
              <w:rPr>
                <w:rFonts w:hint="default" w:ascii="Times New Roman" w:hAnsi="Times New Roman" w:cs="Times New Roman"/>
                <w:b/>
              </w:rPr>
              <w:br w:type="textWrapping"/>
            </w:r>
            <w:r>
              <w:rPr>
                <w:rFonts w:hint="default" w:ascii="Times New Roman" w:hAnsi="Times New Roman" w:cs="Times New Roman"/>
                <w:b/>
              </w:rPr>
              <w:t>NĂM HỌC 202</w:t>
            </w:r>
            <w:r>
              <w:rPr>
                <w:rFonts w:hint="default" w:ascii="Times New Roman" w:hAnsi="Times New Roman" w:cs="Times New Roman"/>
                <w:b/>
                <w:lang w:val="en-US"/>
              </w:rPr>
              <w:t>3</w:t>
            </w:r>
            <w:r>
              <w:rPr>
                <w:rFonts w:hint="default" w:ascii="Times New Roman" w:hAnsi="Times New Roman" w:cs="Times New Roman"/>
                <w:b/>
              </w:rPr>
              <w:t xml:space="preserve"> - 202</w:t>
            </w:r>
            <w:r>
              <w:rPr>
                <w:rFonts w:hint="default" w:ascii="Times New Roman" w:hAnsi="Times New Roman" w:cs="Times New Roman"/>
                <w:b/>
                <w:lang w:val="en-US"/>
              </w:rPr>
              <w:t>4</w:t>
            </w:r>
            <w:r>
              <w:rPr>
                <w:rFonts w:hint="default" w:ascii="Times New Roman" w:hAnsi="Times New Roman" w:cs="Times New Roman"/>
                <w:b/>
              </w:rPr>
              <w:br w:type="textWrapping"/>
            </w:r>
            <w:r>
              <w:rPr>
                <w:rFonts w:hint="default" w:ascii="Times New Roman" w:hAnsi="Times New Roman" w:cs="Times New Roman"/>
                <w:b/>
                <w:sz w:val="26"/>
                <w:szCs w:val="26"/>
                <w:lang w:val="it-IT"/>
              </w:rPr>
              <w:t xml:space="preserve">MÔN </w:t>
            </w:r>
            <w:r>
              <w:rPr>
                <w:rFonts w:hint="default" w:ascii="Times New Roman" w:hAnsi="Times New Roman" w:cs="Times New Roman"/>
                <w:b/>
                <w:szCs w:val="26"/>
                <w:lang w:val="it-IT"/>
              </w:rPr>
              <w:t>SINH HỌC</w:t>
            </w:r>
            <w:r>
              <w:rPr>
                <w:rFonts w:hint="default" w:ascii="Times New Roman" w:hAnsi="Times New Roman" w:cs="Times New Roman"/>
                <w:b/>
                <w:sz w:val="26"/>
                <w:szCs w:val="26"/>
                <w:lang w:val="it-IT"/>
              </w:rPr>
              <w:t xml:space="preserve"> – KHỐI </w:t>
            </w:r>
            <w:r>
              <w:rPr>
                <w:rFonts w:hint="default" w:ascii="Times New Roman" w:hAnsi="Times New Roman" w:cs="Times New Roman"/>
                <w:b/>
                <w:bCs/>
              </w:rPr>
              <w:t>1</w:t>
            </w:r>
            <w:r>
              <w:rPr>
                <w:rFonts w:hint="default" w:ascii="Times New Roman" w:hAnsi="Times New Roman" w:cs="Times New Roman"/>
                <w:b/>
                <w:bCs/>
                <w:lang w:val="en-US"/>
              </w:rPr>
              <w:t>0</w:t>
            </w:r>
          </w:p>
          <w:p>
            <w:pPr>
              <w:jc w:val="center"/>
              <w:rPr>
                <w:rFonts w:hint="default" w:ascii="Times New Roman" w:hAnsi="Times New Roman" w:cs="Times New Roman"/>
                <w:i/>
              </w:rPr>
            </w:pPr>
            <w:r>
              <w:rPr>
                <w:rFonts w:hint="default" w:ascii="Times New Roman" w:hAnsi="Times New Roman" w:cs="Times New Roman"/>
                <w:i/>
              </w:rPr>
              <w:t xml:space="preserve">Thời gian làm bài: </w:t>
            </w:r>
            <w:r>
              <w:rPr>
                <w:rFonts w:hint="default" w:ascii="Times New Roman" w:hAnsi="Times New Roman" w:cs="Times New Roman"/>
                <w:i/>
                <w:lang w:val="en-US"/>
              </w:rPr>
              <w:t>45</w:t>
            </w:r>
            <w:r>
              <w:rPr>
                <w:rFonts w:hint="default" w:ascii="Times New Roman" w:hAnsi="Times New Roman" w:cs="Times New Roman"/>
                <w:i/>
              </w:rPr>
              <w:t xml:space="preserve"> Phút</w:t>
            </w:r>
            <w:r>
              <w:rPr>
                <w:rFonts w:hint="default" w:ascii="Times New Roman" w:hAnsi="Times New Roman" w:cs="Times New Roman"/>
                <w:i/>
              </w:rPr>
              <w:br w:type="textWrapping"/>
            </w:r>
            <w:r>
              <w:rPr>
                <w:rFonts w:hint="default" w:ascii="Times New Roman" w:hAnsi="Times New Roman" w:cs="Times New Roman"/>
                <w:i/>
              </w:rPr>
              <w:t>(</w:t>
            </w:r>
            <w:r>
              <w:rPr>
                <w:rFonts w:hint="default" w:ascii="Times New Roman" w:hAnsi="Times New Roman" w:cs="Times New Roman"/>
                <w:i/>
                <w:lang w:val="en-US"/>
              </w:rPr>
              <w:t>K</w:t>
            </w:r>
            <w:r>
              <w:rPr>
                <w:rFonts w:hint="default" w:ascii="Times New Roman" w:hAnsi="Times New Roman" w:cs="Times New Roman"/>
                <w:i/>
              </w:rPr>
              <w:t>hông kể thời gian phát đề)</w:t>
            </w:r>
          </w:p>
          <w:p>
            <w:pPr>
              <w:jc w:val="center"/>
              <w:rPr>
                <w:rFonts w:hint="default" w:ascii="Times New Roman" w:hAnsi="Times New Roman" w:cs="Times New Roman"/>
                <w:b/>
                <w:lang w:val="en-US"/>
              </w:rPr>
            </w:pPr>
            <w:r>
              <w:rPr>
                <w:rFonts w:hint="default" w:ascii="Times New Roman" w:hAnsi="Times New Roman" w:cs="Times New Roman"/>
                <w:b/>
              </w:rPr>
              <w:t>MÃ ĐỀ 6</w:t>
            </w:r>
            <w:r>
              <w:rPr>
                <w:rFonts w:hint="default" w:ascii="Times New Roman" w:hAnsi="Times New Roman" w:cs="Times New Roman"/>
                <w:b/>
                <w:lang w:val="en-US"/>
              </w:rPr>
              <w:t>02</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hint="default" w:ascii="Times New Roman" w:hAnsi="Times New Roman" w:cs="Times New Roman"/>
              </w:rPr>
            </w:pPr>
            <w:r>
              <w:rPr>
                <w:rFonts w:hint="default" w:ascii="Times New Roman" w:hAnsi="Times New Roman" w:cs="Times New Roman"/>
              </w:rPr>
              <w:t>Họ và tên: .........................................................</w:t>
            </w:r>
          </w:p>
        </w:tc>
        <w:tc>
          <w:tcPr>
            <w:tcW w:w="4820" w:type="dxa"/>
          </w:tcPr>
          <w:p>
            <w:pPr>
              <w:rPr>
                <w:rFonts w:hint="default" w:ascii="Times New Roman" w:hAnsi="Times New Roman" w:cs="Times New Roman"/>
                <w:b/>
                <w:bCs/>
                <w:szCs w:val="26"/>
              </w:rPr>
            </w:pPr>
            <w:r>
              <w:rPr>
                <w:rFonts w:hint="default" w:ascii="Times New Roman" w:hAnsi="Times New Roman" w:cs="Times New Roman"/>
              </w:rPr>
              <w:t xml:space="preserve">Số báo danh: ……………………………..      </w:t>
            </w:r>
          </w:p>
        </w:tc>
      </w:tr>
    </w:tbl>
    <w:p>
      <w:pPr>
        <w:jc w:val="both"/>
        <w:rPr>
          <w:rFonts w:hint="default" w:ascii="Times New Roman" w:hAnsi="Times New Roman" w:cs="Times New Roman"/>
          <w:b/>
        </w:rPr>
      </w:pPr>
      <w:r>
        <w:rPr>
          <w:rFonts w:hint="default" w:ascii="Times New Roman" w:hAnsi="Times New Roman" w:cs="Times New Roman"/>
          <w:b/>
        </w:rPr>
        <w:t xml:space="preserve">I. </w:t>
      </w:r>
      <w:r>
        <w:rPr>
          <w:rFonts w:hint="default" w:ascii="Times New Roman" w:hAnsi="Times New Roman" w:cs="Times New Roman"/>
          <w:b/>
          <w:lang w:val="en-US"/>
        </w:rPr>
        <w:t>PHẦN TRẮC NGHIỆM</w:t>
      </w:r>
      <w:r>
        <w:rPr>
          <w:rFonts w:hint="default" w:ascii="Times New Roman" w:hAnsi="Times New Roman" w:cs="Times New Roman"/>
          <w:b/>
        </w:rPr>
        <w:t xml:space="preserve"> (7 điểm).</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1. </w:t>
      </w:r>
      <w:r>
        <w:rPr>
          <w:rFonts w:hint="default" w:ascii="Times New Roman" w:hAnsi="Times New Roman" w:eastAsia="Calibri" w:cs="Times New Roman"/>
          <w:color w:val="000000"/>
          <w:sz w:val="24"/>
          <w:u w:val="none"/>
          <w:lang w:val="it-IT"/>
        </w:rPr>
        <w:t>Ở động vật, bào quan có chức năng cung cấp năng lượng cho tế bào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it-IT"/>
        </w:rPr>
        <w:t>nhân.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it-IT"/>
        </w:rPr>
        <w:t>ribosome.</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it-IT"/>
        </w:rPr>
        <w:t>lục lạp.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it-IT"/>
        </w:rPr>
        <w:t>ti thể.</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2. </w:t>
      </w:r>
      <w:r>
        <w:rPr>
          <w:rFonts w:hint="default" w:ascii="Times New Roman" w:hAnsi="Times New Roman" w:eastAsia="Arial" w:cs="Times New Roman"/>
          <w:color w:val="000000"/>
          <w:sz w:val="24"/>
          <w:u w:val="none"/>
          <w:lang w:val="vi-VN"/>
        </w:rPr>
        <w:t>Vùng nhân của tế bào vi khuẩn có đặc điểm:</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Gồm một phân tử A</w:t>
      </w:r>
      <w:r>
        <w:rPr>
          <w:rFonts w:hint="default" w:ascii="Times New Roman" w:hAnsi="Times New Roman" w:eastAsia="Arial" w:cs="Times New Roman"/>
          <w:color w:val="000000"/>
          <w:sz w:val="24"/>
          <w:u w:val="none"/>
          <w:lang w:val="en-US"/>
        </w:rPr>
        <w:t>DN</w:t>
      </w:r>
      <w:r>
        <w:rPr>
          <w:rFonts w:hint="default" w:ascii="Times New Roman" w:hAnsi="Times New Roman" w:eastAsia="Arial" w:cs="Times New Roman"/>
          <w:color w:val="000000"/>
          <w:sz w:val="24"/>
          <w:u w:val="none"/>
          <w:lang w:val="vi-VN"/>
        </w:rPr>
        <w:t xml:space="preserve"> xoắn kép, dạng vòng.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Gồm một phân tử ADN mạch thẳng, xoắn kép.</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Gồm một phân tử ADN liên kết với protein.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Gồm một phân tử A</w:t>
      </w:r>
      <w:r>
        <w:rPr>
          <w:rFonts w:hint="default" w:ascii="Times New Roman" w:hAnsi="Times New Roman" w:eastAsia="Arial" w:cs="Times New Roman"/>
          <w:color w:val="000000"/>
          <w:sz w:val="24"/>
          <w:u w:val="none"/>
          <w:lang w:val="en-US"/>
        </w:rPr>
        <w:t>DN</w:t>
      </w:r>
      <w:r>
        <w:rPr>
          <w:rFonts w:hint="default" w:ascii="Times New Roman" w:hAnsi="Times New Roman" w:eastAsia="Arial" w:cs="Times New Roman"/>
          <w:color w:val="000000"/>
          <w:sz w:val="24"/>
          <w:u w:val="none"/>
          <w:lang w:val="vi-VN"/>
        </w:rPr>
        <w:t xml:space="preserve"> dạng thẳng, đơn.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3. </w:t>
      </w:r>
      <w:r>
        <w:rPr>
          <w:rFonts w:hint="default" w:ascii="Times New Roman" w:hAnsi="Times New Roman" w:cs="Times New Roman"/>
          <w:color w:val="000000"/>
          <w:sz w:val="24"/>
          <w:u w:val="none"/>
        </w:rPr>
        <w:t>Môi trường đẳng trương là môi trường có nồng độ chất tan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bằng nồng độ chất tan trong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luôn ổn định.</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cao hơn nồng độ chất tan trong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thấp hơn nồng độ chất tan trong tế bào.</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4. </w:t>
      </w:r>
      <w:r>
        <w:rPr>
          <w:rFonts w:hint="default" w:ascii="Times New Roman" w:hAnsi="Times New Roman" w:cs="Times New Roman"/>
          <w:color w:val="000000"/>
          <w:sz w:val="24"/>
          <w:u w:val="none"/>
        </w:rPr>
        <w:t>Trung tâm điều khiển mọi hoạt động sống của tế bào nhân thực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Vùng nhân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Màng sinh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Ribôxôm</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Nhân tế bào</w:t>
      </w:r>
    </w:p>
    <w:p>
      <w:pPr>
        <w:tabs>
          <w:tab w:val="left" w:pos="360"/>
        </w:tabs>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5. </w:t>
      </w:r>
      <w:r>
        <w:rPr>
          <w:rFonts w:hint="default" w:ascii="Times New Roman" w:hAnsi="Times New Roman" w:eastAsia="Calibri" w:cs="Times New Roman"/>
          <w:color w:val="000000"/>
          <w:sz w:val="24"/>
          <w:u w:val="none"/>
          <w:lang w:val="vi-VN"/>
        </w:rPr>
        <w:t>Điểm giống nhau về cấu tạo giữa lục lạp và ti thể trong tế bào là</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có chứa sắc tố quang hợp.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được bao bọc bởi lớp màng kép.</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có chứa nhiều loại enzyme hô hấp.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có chứa nhiều enzyme quang hợp</w:t>
      </w:r>
    </w:p>
    <w:p>
      <w:pPr>
        <w:spacing w:before="0" w:after="0" w:line="240" w:lineRule="auto"/>
        <w:jc w:val="both"/>
        <w:rPr>
          <w:rFonts w:hint="default" w:ascii="Times New Roman" w:hAnsi="Times New Roman" w:eastAsia="Calibri" w:cs="Times New Roman"/>
          <w:color w:val="auto"/>
          <w:u w:val="none"/>
        </w:rPr>
      </w:pPr>
      <w:r>
        <w:rPr>
          <w:rFonts w:hint="default" w:ascii="Times New Roman" w:hAnsi="Times New Roman" w:cs="Times New Roman"/>
          <w:b/>
          <w:color w:val="000000"/>
          <w:sz w:val="24"/>
          <w:u w:val="none"/>
        </w:rPr>
        <w:t xml:space="preserve">Câu 6. </w:t>
      </w:r>
      <w:r>
        <w:rPr>
          <w:rFonts w:hint="default" w:ascii="Times New Roman" w:hAnsi="Times New Roman" w:eastAsia="Calibri" w:cs="Times New Roman"/>
          <w:color w:val="000000"/>
          <w:sz w:val="24"/>
          <w:u w:val="none"/>
        </w:rPr>
        <w:t>Nhập bào là phương thức vận chuyển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chất có kích thước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chất có kích thước nhỏ và phân cực.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chất có kích thước nhỏ và mang điện.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chất có kích thước nhỏ và không tan trong nước.</w:t>
      </w:r>
    </w:p>
    <w:p>
      <w:pPr>
        <w:spacing w:before="0" w:after="0" w:line="240" w:lineRule="auto"/>
        <w:jc w:val="both"/>
        <w:rPr>
          <w:rFonts w:hint="default" w:ascii="Times New Roman" w:hAnsi="Times New Roman" w:cs="Times New Roman"/>
          <w:color w:val="auto"/>
          <w:u w:val="none"/>
          <w:lang w:val="fr-FR"/>
        </w:rPr>
      </w:pPr>
      <w:r>
        <w:rPr>
          <w:rFonts w:hint="default" w:ascii="Times New Roman" w:hAnsi="Times New Roman" w:cs="Times New Roman"/>
          <w:b/>
          <w:color w:val="000000"/>
          <w:sz w:val="24"/>
          <w:u w:val="none"/>
        </w:rPr>
        <w:t xml:space="preserve">Câu 7. </w:t>
      </w:r>
      <w:r>
        <w:rPr>
          <w:rFonts w:hint="default" w:ascii="Times New Roman" w:hAnsi="Times New Roman" w:eastAsia="Arial" w:cs="Times New Roman"/>
          <w:color w:val="000000"/>
          <w:sz w:val="24"/>
          <w:u w:val="none"/>
          <w:lang w:val="vi-VN"/>
        </w:rPr>
        <w:t xml:space="preserve">Các thành phần </w:t>
      </w:r>
      <w:r>
        <w:rPr>
          <w:rFonts w:hint="default" w:ascii="Times New Roman" w:hAnsi="Times New Roman" w:eastAsia="Arial" w:cs="Times New Roman"/>
          <w:b/>
          <w:color w:val="000000"/>
          <w:sz w:val="24"/>
          <w:u w:val="none"/>
          <w:lang w:val="vi-VN"/>
        </w:rPr>
        <w:t>không</w:t>
      </w:r>
      <w:r>
        <w:rPr>
          <w:rFonts w:hint="default" w:ascii="Times New Roman" w:hAnsi="Times New Roman" w:eastAsia="Arial" w:cs="Times New Roman"/>
          <w:color w:val="000000"/>
          <w:sz w:val="24"/>
          <w:u w:val="none"/>
          <w:lang w:val="vi-VN"/>
        </w:rPr>
        <w:t xml:space="preserve"> bắt buộc cấu tạo nên tế bào nhân sơ?</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Vùng nhân, tế bào chất, màng sinh chất, roi.</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Màng sinh chất, thành tế bào, vỏ nhày, vùng nhân.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Vùng nhân, tế bào chất, roi, lông.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Vỏ nhày, thành tế bào, roi, lông.</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8. </w:t>
      </w:r>
      <w:r>
        <w:rPr>
          <w:rFonts w:hint="default" w:ascii="Times New Roman" w:hAnsi="Times New Roman" w:cs="Times New Roman"/>
          <w:color w:val="000000"/>
          <w:sz w:val="24"/>
          <w:u w:val="none"/>
        </w:rPr>
        <w:t>Vùng nhân của tế bào nhân sơ có chứa cấu trúc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Bộ NST 2n của loài</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Nhiều phân tử ADN dạng vòng, trần</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Một phân tử ADN dạng vòng, trần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ADN và protein histon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9. </w:t>
      </w:r>
      <w:r>
        <w:rPr>
          <w:rFonts w:hint="default" w:ascii="Times New Roman" w:hAnsi="Times New Roman" w:eastAsia="Arial" w:cs="Times New Roman"/>
          <w:color w:val="000000"/>
          <w:sz w:val="24"/>
          <w:u w:val="none"/>
          <w:lang w:val="vi-VN"/>
        </w:rPr>
        <w:t>Bào quan có mặt ở tế bào nhân sơ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Trung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Lạp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Ribôxôm.</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Ti thể.</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10. </w:t>
      </w:r>
      <w:r>
        <w:rPr>
          <w:rFonts w:hint="default" w:ascii="Times New Roman" w:hAnsi="Times New Roman" w:eastAsia="Calibri" w:cs="Times New Roman"/>
          <w:color w:val="000000"/>
          <w:sz w:val="24"/>
          <w:u w:val="none"/>
          <w:lang w:val="it-IT"/>
        </w:rPr>
        <w:t>Bào quan chỉ có ở tế bào động vật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it-IT"/>
        </w:rPr>
        <w:t>lysosome.</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it-IT"/>
        </w:rPr>
        <w:t>bộ máy Golgi.</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it-IT"/>
        </w:rPr>
        <w:t>ti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it-IT"/>
        </w:rPr>
        <w:t>ribosome.</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11. </w:t>
      </w:r>
      <w:r>
        <w:rPr>
          <w:rFonts w:hint="default" w:ascii="Times New Roman" w:hAnsi="Times New Roman" w:eastAsia="Arial" w:cs="Times New Roman"/>
          <w:color w:val="000000"/>
          <w:sz w:val="24"/>
          <w:u w:val="none"/>
          <w:lang w:val="vi-VN"/>
        </w:rPr>
        <w:t>Vùng nhân của tế bào nhân sơ làm nhiệm vụ nào sau đây?</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Mang thông tin di truyền quy định đặc điểm của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Thực hiện quá trình trao đổi chất.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Bảo vệ và quy định hình dạng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Nơi diễn ra các phản ứng trao đổi chất.</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12. </w:t>
      </w:r>
      <w:r>
        <w:rPr>
          <w:rFonts w:hint="default" w:ascii="Times New Roman" w:hAnsi="Times New Roman" w:eastAsia="Arial" w:cs="Times New Roman"/>
          <w:color w:val="000000"/>
          <w:sz w:val="24"/>
          <w:u w:val="none"/>
        </w:rPr>
        <w:t xml:space="preserve">Khác </w:t>
      </w:r>
      <w:r>
        <w:rPr>
          <w:rFonts w:hint="default" w:ascii="Times New Roman" w:hAnsi="Times New Roman" w:eastAsia="Arial" w:cs="Times New Roman"/>
          <w:color w:val="000000"/>
          <w:sz w:val="24"/>
          <w:u w:val="none"/>
          <w:lang w:val="vi-VN"/>
        </w:rPr>
        <w:t>nhau của hai nhóm vi khuẩn G- và G+ là ở đặc điểm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Màng sinh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Tế bào chất.</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Thành peptidoglican.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Vật chất di truyền.</w:t>
      </w:r>
    </w:p>
    <w:p>
      <w:pPr>
        <w:spacing w:before="0" w:after="0" w:line="240" w:lineRule="auto"/>
        <w:jc w:val="both"/>
        <w:rPr>
          <w:rFonts w:hint="default" w:ascii="Times New Roman" w:hAnsi="Times New Roman" w:cs="Times New Roman"/>
          <w:b/>
          <w:color w:val="000000"/>
          <w:sz w:val="24"/>
          <w:u w:val="none"/>
        </w:rPr>
      </w:pPr>
    </w:p>
    <w:p>
      <w:pPr>
        <w:spacing w:before="0" w:after="0" w:line="240" w:lineRule="auto"/>
        <w:jc w:val="both"/>
        <w:rPr>
          <w:rFonts w:hint="default" w:ascii="Times New Roman" w:hAnsi="Times New Roman" w:eastAsia="Calibri" w:cs="Times New Roman"/>
          <w:b/>
          <w:bCs/>
          <w:color w:val="auto"/>
          <w:u w:val="none"/>
          <w:lang w:val="vi-VN"/>
        </w:rPr>
      </w:pPr>
      <w:r>
        <w:rPr>
          <w:rFonts w:hint="default" w:ascii="Times New Roman" w:hAnsi="Times New Roman" w:cs="Times New Roman"/>
          <w:b/>
          <w:color w:val="000000"/>
          <w:sz w:val="24"/>
          <w:u w:val="none"/>
        </w:rPr>
        <w:t xml:space="preserve">Câu 13. </w:t>
      </w:r>
      <w:r>
        <w:rPr>
          <w:rFonts w:hint="default" w:ascii="Times New Roman" w:hAnsi="Times New Roman" w:eastAsia="Calibri" w:cs="Times New Roman"/>
          <w:color w:val="000000"/>
          <w:sz w:val="24"/>
          <w:u w:val="none"/>
          <w:lang w:val="vi-VN"/>
        </w:rPr>
        <w:t>Năng lượng được sử dụng chủ yếu trong sự vận chuyển chủ động các chất là năng lượng trong phân tử</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Na</w:t>
      </w:r>
      <w:r>
        <w:rPr>
          <w:rFonts w:hint="default" w:ascii="Times New Roman" w:hAnsi="Times New Roman" w:eastAsia="Calibri" w:cs="Times New Roman"/>
          <w:color w:val="000000"/>
          <w:sz w:val="24"/>
          <w:u w:val="none"/>
          <w:vertAlign w:val="superscript"/>
          <w:lang w:val="vi-VN"/>
        </w:rPr>
        <w:t>+</w:t>
      </w:r>
      <w:r>
        <w:rPr>
          <w:rFonts w:hint="default" w:ascii="Times New Roman" w:hAnsi="Times New Roman" w:eastAsia="Calibri" w:cs="Times New Roman"/>
          <w:color w:val="000000"/>
          <w:sz w:val="24"/>
          <w:u w:val="none"/>
          <w:lang w:val="vi-VN"/>
        </w:rPr>
        <w: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ARN.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Protein.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ATP.</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14. </w:t>
      </w:r>
      <w:r>
        <w:rPr>
          <w:rFonts w:hint="default" w:ascii="Times New Roman" w:hAnsi="Times New Roman" w:eastAsia="Calibri" w:cs="Times New Roman"/>
          <w:color w:val="000000"/>
          <w:sz w:val="24"/>
          <w:u w:val="none"/>
          <w:lang w:val="vi-VN"/>
        </w:rPr>
        <w:t>Hoạt động nào sau đây xảy ra trên lưới nội chất hạt?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Tổng hợp các chất bài tiết.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Tổng hợp Pôlisaccarit cho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Tổng hợp Prôtêin.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Ôxi hoá chất hữu cơ tạo năng lượng cho tế bào.</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15. </w:t>
      </w:r>
      <w:r>
        <w:rPr>
          <w:rFonts w:hint="default" w:ascii="Times New Roman" w:hAnsi="Times New Roman" w:cs="Times New Roman"/>
          <w:color w:val="000000"/>
          <w:sz w:val="24"/>
          <w:u w:val="none"/>
        </w:rPr>
        <w:t>Các chất được vận chuyển qua màng tế bào thường ở dạng</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thể khí</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thể rắn</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hòa tan trong dung môi</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thể nguyên tử</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16. </w:t>
      </w:r>
      <w:r>
        <w:rPr>
          <w:rFonts w:hint="default" w:ascii="Times New Roman" w:hAnsi="Times New Roman" w:eastAsia="Calibri" w:cs="Times New Roman"/>
          <w:color w:val="000000"/>
          <w:sz w:val="24"/>
          <w:u w:val="none"/>
          <w:lang w:val="vi-VN"/>
        </w:rPr>
        <w:t xml:space="preserve">Lưới nội chất trơn </w:t>
      </w:r>
      <w:r>
        <w:rPr>
          <w:rFonts w:hint="default" w:ascii="Times New Roman" w:hAnsi="Times New Roman" w:eastAsia="Calibri" w:cs="Times New Roman"/>
          <w:b/>
          <w:color w:val="000000"/>
          <w:sz w:val="24"/>
          <w:u w:val="none"/>
          <w:lang w:val="vi-VN"/>
        </w:rPr>
        <w:t>không</w:t>
      </w:r>
      <w:r>
        <w:rPr>
          <w:rFonts w:hint="default" w:ascii="Times New Roman" w:hAnsi="Times New Roman" w:eastAsia="Calibri" w:cs="Times New Roman"/>
          <w:color w:val="000000"/>
          <w:sz w:val="24"/>
          <w:u w:val="none"/>
          <w:lang w:val="vi-VN"/>
        </w:rPr>
        <w:t xml:space="preserve"> có chức năng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Tổng hợp lipit, phân giải chất độc.</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Tổng hợp prôtêin.</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Chuyển hóa đường.</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Vận chuyển nội bào.</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17. </w:t>
      </w:r>
      <w:r>
        <w:rPr>
          <w:rFonts w:hint="default" w:ascii="Times New Roman" w:hAnsi="Times New Roman" w:cs="Times New Roman"/>
          <w:color w:val="000000"/>
          <w:sz w:val="24"/>
          <w:u w:val="none"/>
        </w:rPr>
        <w:t>Vì sao gọi là tế bào nhân thực?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Vì vật chất di truyền có màng nhân bao bọc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Vì có hệ thống nội màng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Vì vật chất di truyền là ADN và Protein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Vì nhân có kích thước lớn</w:t>
      </w:r>
    </w:p>
    <w:p>
      <w:pPr>
        <w:spacing w:before="0" w:after="0" w:line="240" w:lineRule="auto"/>
        <w:jc w:val="both"/>
        <w:rPr>
          <w:rFonts w:hint="default" w:ascii="Times New Roman" w:hAnsi="Times New Roman" w:eastAsia="Calibri" w:cs="Times New Roman"/>
          <w:color w:val="auto"/>
          <w:u w:val="none"/>
          <w:lang w:val="vi-VN"/>
        </w:rPr>
      </w:pPr>
      <w:bookmarkStart w:id="0" w:name="OLE_LINK14"/>
      <w:bookmarkEnd w:id="0"/>
      <w:bookmarkStart w:id="1" w:name="OLE_LINK15"/>
      <w:bookmarkEnd w:id="1"/>
      <w:r>
        <w:rPr>
          <w:rFonts w:hint="default" w:ascii="Times New Roman" w:hAnsi="Times New Roman" w:cs="Times New Roman"/>
          <w:b/>
          <w:color w:val="000000"/>
          <w:sz w:val="24"/>
          <w:u w:val="none"/>
        </w:rPr>
        <w:t xml:space="preserve">Câu 18. </w:t>
      </w:r>
      <w:r>
        <w:rPr>
          <w:rFonts w:hint="default" w:ascii="Times New Roman" w:hAnsi="Times New Roman" w:eastAsia="Calibri" w:cs="Times New Roman"/>
          <w:color w:val="000000"/>
          <w:sz w:val="24"/>
          <w:u w:val="none"/>
          <w:lang w:val="vi-VN"/>
        </w:rPr>
        <w:t>Chức năng của bộ máy Golgi trong tế bào là</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phân hủy các hợp chất hữu cơ phức tạp thành chất đơn giản.</w:t>
      </w:r>
    </w:p>
    <w:p>
      <w:pPr>
        <w:tabs>
          <w:tab w:val="left" w:pos="283"/>
        </w:tabs>
        <w:ind w:firstLine="0"/>
        <w:jc w:val="both"/>
        <w:rPr>
          <w:rFonts w:hint="default" w:ascii="Times New Roman" w:hAnsi="Times New Roman" w:cs="Times New Roman"/>
          <w:u w:val="none"/>
        </w:rPr>
      </w:pPr>
      <w:bookmarkStart w:id="2" w:name="OLE_LINK21"/>
      <w:bookmarkStart w:id="3" w:name="OLE_LINK20"/>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lắp ráp, đóng gói và phân phối sản phẩm của tế bào.</w:t>
      </w:r>
      <w:bookmarkEnd w:id="2"/>
      <w:bookmarkEnd w:id="3"/>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nơi xảy ra quá trình sinh tổng hợp prôtêin.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thực hiện quá trình quang hợp.</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19. </w:t>
      </w:r>
      <w:r>
        <w:rPr>
          <w:rFonts w:hint="default" w:ascii="Times New Roman" w:hAnsi="Times New Roman" w:eastAsia="Calibri" w:cs="Times New Roman"/>
          <w:color w:val="000000"/>
          <w:sz w:val="24"/>
          <w:u w:val="none"/>
          <w:lang w:val="it-IT"/>
        </w:rPr>
        <w:t xml:space="preserve">Loại bào quan chỉ có ở tế bào thực vật, </w:t>
      </w:r>
      <w:r>
        <w:rPr>
          <w:rFonts w:hint="default" w:ascii="Times New Roman" w:hAnsi="Times New Roman" w:eastAsia="Calibri" w:cs="Times New Roman"/>
          <w:b/>
          <w:color w:val="000000"/>
          <w:sz w:val="24"/>
          <w:u w:val="none"/>
          <w:lang w:val="it-IT"/>
        </w:rPr>
        <w:t>không có</w:t>
      </w:r>
      <w:r>
        <w:rPr>
          <w:rFonts w:hint="default" w:ascii="Times New Roman" w:hAnsi="Times New Roman" w:eastAsia="Calibri" w:cs="Times New Roman"/>
          <w:color w:val="000000"/>
          <w:sz w:val="24"/>
          <w:u w:val="none"/>
          <w:lang w:val="it-IT"/>
        </w:rPr>
        <w:t xml:space="preserve"> ở tế bào động vật là</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rPr>
        <w:t>trung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rPr>
        <w:t>lục lạp.</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rPr>
        <w:t>ti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rPr>
        <w:t>lưới nội chất hạt.</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20. </w:t>
      </w:r>
      <w:r>
        <w:rPr>
          <w:rFonts w:hint="default" w:ascii="Times New Roman" w:hAnsi="Times New Roman" w:eastAsia="Arial" w:cs="Times New Roman"/>
          <w:color w:val="000000"/>
          <w:sz w:val="24"/>
          <w:u w:val="none"/>
          <w:lang w:val="vi-VN"/>
        </w:rPr>
        <w:t>Thành tế bào vi khuẩn cấu tạo từ:</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Pôlisaccarit.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Peptidoglican.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Kitin.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Xenlulozo.</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21. </w:t>
      </w:r>
      <w:r>
        <w:rPr>
          <w:rFonts w:hint="default" w:ascii="Times New Roman" w:hAnsi="Times New Roman" w:eastAsia="Calibri" w:cs="Times New Roman"/>
          <w:color w:val="000000"/>
          <w:sz w:val="24"/>
          <w:u w:val="none"/>
          <w:lang w:val="pt-BR"/>
        </w:rPr>
        <w:t>Tế bào động vật được cấu tạo bởi các thành phần cơ bản sau:</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màng sinh chất, các bào quan, vùng nhân.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màng sinh chất, tế bào chất, vùng nhân .</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nhân, tế bào chất, các bào quan.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màng sinh chất, tế bào chất, và nhân.</w:t>
      </w:r>
    </w:p>
    <w:p>
      <w:pPr>
        <w:spacing w:before="0" w:after="0" w:line="240" w:lineRule="auto"/>
        <w:jc w:val="both"/>
        <w:rPr>
          <w:rFonts w:hint="default" w:ascii="Times New Roman" w:hAnsi="Times New Roman" w:cs="Times New Roman"/>
          <w:color w:val="auto"/>
          <w:u w:val="none"/>
          <w:lang w:val="fr-FR"/>
        </w:rPr>
      </w:pPr>
      <w:r>
        <w:rPr>
          <w:rFonts w:hint="default" w:ascii="Times New Roman" w:hAnsi="Times New Roman" w:cs="Times New Roman"/>
          <w:b/>
          <w:color w:val="000000"/>
          <w:sz w:val="24"/>
          <w:u w:val="none"/>
        </w:rPr>
        <w:t xml:space="preserve">Câu 22. </w:t>
      </w:r>
      <w:r>
        <w:rPr>
          <w:rFonts w:hint="default" w:ascii="Times New Roman" w:hAnsi="Times New Roman" w:eastAsia="Arial" w:cs="Times New Roman"/>
          <w:color w:val="000000"/>
          <w:sz w:val="24"/>
          <w:u w:val="none"/>
          <w:lang w:val="vi-VN"/>
        </w:rPr>
        <w:t>Chức năng trao đổi chất và bảo vệ cơ thể là của cơ quan nào?</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Roi.</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Nhân.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Màng sinh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Thành tế bào.</w:t>
      </w:r>
    </w:p>
    <w:p>
      <w:pPr>
        <w:spacing w:before="0" w:after="0" w:line="240" w:lineRule="auto"/>
        <w:jc w:val="both"/>
        <w:rPr>
          <w:rFonts w:hint="default" w:ascii="Times New Roman" w:hAnsi="Times New Roman" w:eastAsia="SimSun" w:cs="Times New Roman"/>
          <w:color w:val="auto"/>
          <w:u w:val="none"/>
          <w:lang w:val="vi-VN" w:eastAsia="zh-CN"/>
        </w:rPr>
      </w:pPr>
      <w:r>
        <w:rPr>
          <w:rFonts w:hint="default" w:ascii="Times New Roman" w:hAnsi="Times New Roman" w:cs="Times New Roman"/>
          <w:b/>
          <w:color w:val="000000"/>
          <w:sz w:val="24"/>
          <w:u w:val="none"/>
        </w:rPr>
        <w:t xml:space="preserve">Câu 23. </w:t>
      </w:r>
      <w:r>
        <w:rPr>
          <w:rFonts w:hint="default" w:ascii="Times New Roman" w:hAnsi="Times New Roman" w:eastAsia="SimSun" w:cs="Times New Roman"/>
          <w:color w:val="000000"/>
          <w:sz w:val="24"/>
          <w:u w:val="none"/>
          <w:lang w:val="vi-VN" w:eastAsia="zh-CN"/>
        </w:rPr>
        <w:t>Khi đặt 3 tế bào thực vật của cùng một mô vào trong 3 môi trường 1, 2, 3, người ta quan sát thấy các hiện tượng như hình vẽ dưới đây, trong đó mũi tên mô tả hướng di chuyển của các phân tử nước tự do.</w:t>
      </w:r>
    </w:p>
    <w:p>
      <w:pPr>
        <w:spacing w:before="0" w:after="0" w:line="240" w:lineRule="auto"/>
        <w:ind w:left="360" w:firstLine="120"/>
        <w:jc w:val="both"/>
        <w:rPr>
          <w:rFonts w:hint="default" w:ascii="Times New Roman" w:hAnsi="Times New Roman" w:eastAsia="sans-serif" w:cs="Times New Roman"/>
          <w:color w:val="auto"/>
          <w:spacing w:val="60"/>
          <w:u w:val="none"/>
          <w:lang w:val="en-US" w:eastAsia="zh-CN"/>
        </w:rPr>
      </w:pPr>
      <w:r>
        <w:rPr>
          <w:rFonts w:hint="default" w:ascii="Times New Roman" w:hAnsi="Times New Roman" w:eastAsia="sans-serif" w:cs="Times New Roman"/>
          <w:color w:val="000000"/>
          <w:spacing w:val="60"/>
          <w:sz w:val="24"/>
          <w:u w:val="none"/>
          <w:lang w:val="en-US" w:eastAsia="zh-CN"/>
        </w:rPr>
        <w:drawing>
          <wp:inline distT="0" distB="0" distL="114300" distR="114300">
            <wp:extent cx="3867785" cy="1202690"/>
            <wp:effectExtent l="0" t="0" r="5715" b="381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1"/>
                    <pic:cNvPicPr>
                      <a:picLocks noChangeAspect="1"/>
                    </pic:cNvPicPr>
                  </pic:nvPicPr>
                  <pic:blipFill>
                    <a:blip r:embed="rId6"/>
                    <a:stretch>
                      <a:fillRect/>
                    </a:stretch>
                  </pic:blipFill>
                  <pic:spPr>
                    <a:xfrm>
                      <a:off x="0" y="0"/>
                      <a:ext cx="3867785" cy="1202690"/>
                    </a:xfrm>
                    <a:prstGeom prst="rect">
                      <a:avLst/>
                    </a:prstGeom>
                  </pic:spPr>
                </pic:pic>
              </a:graphicData>
            </a:graphic>
          </wp:inline>
        </w:drawing>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 xml:space="preserve">Có bao nhiêu nhận xét dưới đây về thí nghiệm trên là </w:t>
      </w:r>
      <w:r>
        <w:rPr>
          <w:rFonts w:hint="default" w:ascii="Times New Roman" w:hAnsi="Times New Roman" w:eastAsia="SimSun" w:cs="Times New Roman"/>
          <w:bCs/>
          <w:color w:val="000000"/>
          <w:sz w:val="24"/>
          <w:u w:val="none"/>
          <w:lang w:eastAsia="zh-CN"/>
        </w:rPr>
        <w:t>đúng</w:t>
      </w:r>
      <w:r>
        <w:rPr>
          <w:rFonts w:hint="default" w:ascii="Times New Roman" w:hAnsi="Times New Roman" w:eastAsia="SimSun" w:cs="Times New Roman"/>
          <w:color w:val="000000"/>
          <w:sz w:val="24"/>
          <w:u w:val="none"/>
          <w:lang w:eastAsia="zh-CN"/>
        </w:rPr>
        <w:t>?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(1) Môi trường 1 là môi trường ưu trương, môi trường 3 là môi trương nhược trương so với tế bào.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(2) Trong môi trường 1, tế bào mất nước gây ra hiện tượng co nguyên sinh.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(3) Ở môi trường 3, nếu lượng nước từ bên ngoài di chuyển vào trong tế bào quá nhiều sẽ làm vỡ tế bào.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(4) Tế bào trong môi trường 2 sẽ có khối lượng và kích thước không đổi so với ban đầu.</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SimSun" w:cs="Times New Roman"/>
          <w:color w:val="000000"/>
          <w:sz w:val="24"/>
          <w:u w:val="none"/>
          <w:shd w:val="clear" w:color="auto" w:fill="FFFFFF"/>
          <w:lang w:eastAsia="zh-CN"/>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SimSun" w:cs="Times New Roman"/>
          <w:color w:val="000000"/>
          <w:sz w:val="24"/>
          <w:u w:val="none"/>
          <w:shd w:val="clear" w:color="auto" w:fill="FFFFFF"/>
          <w:lang w:eastAsia="zh-CN"/>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SimSun" w:cs="Times New Roman"/>
          <w:color w:val="000000"/>
          <w:sz w:val="24"/>
          <w:u w:val="none"/>
          <w:shd w:val="clear" w:color="auto" w:fill="FFFFFF"/>
          <w:lang w:eastAsia="zh-CN"/>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SimSun" w:cs="Times New Roman"/>
          <w:color w:val="000000"/>
          <w:sz w:val="24"/>
          <w:u w:val="none"/>
          <w:shd w:val="clear" w:color="auto" w:fill="FFFFFF"/>
          <w:lang w:eastAsia="zh-CN"/>
        </w:rPr>
        <w:t>1.</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24. </w:t>
      </w:r>
      <w:r>
        <w:rPr>
          <w:rFonts w:hint="default" w:ascii="Times New Roman" w:hAnsi="Times New Roman" w:cs="Times New Roman"/>
          <w:color w:val="000000"/>
          <w:sz w:val="24"/>
          <w:u w:val="none"/>
        </w:rPr>
        <w:t>Cho các phát biểu sau:</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Các vi khuẩn được cấu tạo bằng tế bào nhân sơ</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Tế bào nhân sơ có cấu trúc nhân chưa hoàn chỉnh</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Vật chất di truyền của tế bào nhân sơ là các phân tử ADN vòng, trần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Tế bào nhân sơ chỉ có bào quan duy nhất là lizoxom</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(5) Màng nhân của tế bào nhân sơ là loại màng kép</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Có bao nhiêu phát biểu đúng khi nói về tế bào nhân sơ?</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5</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25. </w:t>
      </w:r>
      <w:r>
        <w:rPr>
          <w:rFonts w:hint="default" w:ascii="Times New Roman" w:hAnsi="Times New Roman" w:cs="Times New Roman"/>
          <w:color w:val="000000"/>
          <w:sz w:val="24"/>
          <w:u w:val="none"/>
        </w:rPr>
        <w:t>Cho các đặc điểm về thành phần và cấu tạo màng sinh chất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Lớp kép photpholipit có các phân tử protein xen giữa</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Liên kết với các phân tử protein và lipit còn có các phân tử cacbohidrat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Các phân tử photpholipit và protein thường xuyên chuyển động quanh vị trí nhất định của màng</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Xen giữa các phân tử photpholipit còn có các phân tử colesteron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(5) Xen giữa các phân tử photpholipit là các phân tử glicoprotein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Có mấy đặc điểm đúng theo mô hình khảm – động của màng sinh chất?</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5</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26. </w:t>
      </w:r>
      <w:r>
        <w:rPr>
          <w:rFonts w:hint="default" w:ascii="Times New Roman" w:hAnsi="Times New Roman" w:cs="Times New Roman"/>
          <w:color w:val="000000"/>
          <w:sz w:val="24"/>
          <w:u w:val="none"/>
        </w:rPr>
        <w:t>Cho các phương thức vận chuyển các chất sau:</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Khuếch tán trực tiếp qua lớp kép photpholipit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Khuếch tán qua kênh protein xuyên màng</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Nhờ sự biến dạng của màng tế bào</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Nhờ kênh protein đặc hiệu và tiêu ha</w:t>
      </w:r>
      <w:r>
        <w:rPr>
          <w:rFonts w:hint="default" w:cs="Times New Roman"/>
          <w:color w:val="000000"/>
          <w:sz w:val="24"/>
          <w:u w:val="none"/>
          <w:lang w:val="en-US"/>
        </w:rPr>
        <w:t>o</w:t>
      </w:r>
      <w:bookmarkStart w:id="6" w:name="_GoBack"/>
      <w:bookmarkEnd w:id="6"/>
      <w:r>
        <w:rPr>
          <w:rFonts w:hint="default" w:ascii="Times New Roman" w:hAnsi="Times New Roman" w:cs="Times New Roman"/>
          <w:color w:val="000000"/>
          <w:sz w:val="24"/>
          <w:u w:val="none"/>
        </w:rPr>
        <w:t xml:space="preserve"> ATP</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Trong các phương thức trên, có mấy phương thức để đưa chất tan vào trong màng tế bào?</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1</w:t>
      </w:r>
    </w:p>
    <w:p>
      <w:pPr>
        <w:spacing w:before="0" w:after="0" w:line="240" w:lineRule="auto"/>
        <w:jc w:val="both"/>
        <w:rPr>
          <w:rFonts w:hint="default" w:ascii="Times New Roman" w:hAnsi="Times New Roman" w:eastAsia="Calibri" w:cs="Times New Roman"/>
          <w:color w:val="auto"/>
          <w:u w:val="none"/>
        </w:rPr>
      </w:pPr>
      <w:r>
        <w:rPr>
          <w:rFonts w:hint="default" w:ascii="Times New Roman" w:hAnsi="Times New Roman" w:cs="Times New Roman"/>
          <w:b/>
          <w:color w:val="000000"/>
          <w:sz w:val="24"/>
          <w:u w:val="none"/>
        </w:rPr>
        <w:t xml:space="preserve">Câu 27. </w:t>
      </w:r>
      <w:r>
        <w:rPr>
          <w:rFonts w:hint="default" w:ascii="Times New Roman" w:hAnsi="Times New Roman" w:eastAsia="Calibri" w:cs="Times New Roman"/>
          <w:color w:val="000000"/>
          <w:sz w:val="24"/>
          <w:u w:val="none"/>
        </w:rPr>
        <w:t>Nồng độ glucose trong máu là 1,2g/lít và trong nước tiểu là 0,9g/lít. Tế bào sẽ vận chuyển glucose bằng cách nào? Vì sao?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Nhập bào, vì glucose có kích thước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Nhập bào, vì glucose có kích thước rất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Thụ động, vì glucose trong máu cao hơn trong nước tiểu.</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Chủ động, vì glucose là chất dinh dưỡng nuôi cơ thể.</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28. </w:t>
      </w:r>
      <w:r>
        <w:rPr>
          <w:rFonts w:hint="default" w:ascii="Times New Roman" w:hAnsi="Times New Roman" w:cs="Times New Roman"/>
          <w:color w:val="000000"/>
          <w:sz w:val="24"/>
          <w:u w:val="none"/>
        </w:rPr>
        <w:t>Sự vận chuyển chủ động và xuất nhập bào luôn tiêu hao ATP vì</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Vận chuyển ngược chiều nồng độ hoặc cần có sự biến dạng của màng sinh chất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Tế bào chủ động lấy các chất nên phải mất năng lượng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Các chất được vận chuyển có năng lượng lớn</w:t>
      </w:r>
    </w:p>
    <w:p>
      <w:pPr>
        <w:tabs>
          <w:tab w:val="left" w:pos="283"/>
        </w:tabs>
        <w:ind w:firstLine="0"/>
        <w:jc w:val="both"/>
        <w:rPr>
          <w:rFonts w:hint="default" w:ascii="Times New Roman" w:hAnsi="Times New Roman" w:cs="Times New Roman"/>
          <w:b/>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Phải sử dụng chất mang để tiến hành vận chuyển</w:t>
      </w:r>
    </w:p>
    <w:p>
      <w:pPr>
        <w:rPr>
          <w:rFonts w:hint="default" w:ascii="Times New Roman" w:hAnsi="Times New Roman" w:cs="Times New Roman"/>
          <w:b/>
        </w:rPr>
      </w:pPr>
      <w:r>
        <w:rPr>
          <w:rFonts w:hint="default" w:ascii="Times New Roman" w:hAnsi="Times New Roman" w:cs="Times New Roman"/>
          <w:b/>
        </w:rPr>
        <w:t xml:space="preserve">II. </w:t>
      </w:r>
      <w:r>
        <w:rPr>
          <w:rFonts w:hint="default" w:ascii="Times New Roman" w:hAnsi="Times New Roman" w:cs="Times New Roman"/>
          <w:b/>
          <w:lang w:val="en-US"/>
        </w:rPr>
        <w:t>PHẦN TỰ LUẬN</w:t>
      </w:r>
      <w:r>
        <w:rPr>
          <w:rFonts w:hint="default" w:ascii="Times New Roman" w:hAnsi="Times New Roman" w:cs="Times New Roman"/>
          <w:b/>
        </w:rPr>
        <w:t xml:space="preserve"> (3 điểm)</w:t>
      </w:r>
    </w:p>
    <w:p>
      <w:pPr>
        <w:shd w:val="clear" w:color="auto" w:fill="FFFFFF"/>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1:</w:t>
      </w:r>
      <w:r>
        <w:rPr>
          <w:rFonts w:hint="default" w:ascii="Times New Roman" w:hAnsi="Times New Roman" w:cs="Times New Roman"/>
          <w:b w:val="0"/>
          <w:bCs w:val="0"/>
          <w:sz w:val="24"/>
          <w:szCs w:val="24"/>
          <w:lang w:val="vi-VN"/>
        </w:rPr>
        <w:t xml:space="preserve"> Tại sao những người bán rau cứ cách một khoảng thời gian lại phun nước lên rau? </w:t>
      </w:r>
      <w:bookmarkStart w:id="4" w:name="_Hlk152916603"/>
      <w:r>
        <w:rPr>
          <w:rFonts w:hint="default" w:ascii="Times New Roman" w:hAnsi="Times New Roman" w:cs="Times New Roman"/>
          <w:b w:val="0"/>
          <w:bCs w:val="0"/>
          <w:sz w:val="24"/>
          <w:szCs w:val="24"/>
          <w:lang w:val="vi-VN"/>
        </w:rPr>
        <w:t>(1,0 điểm)</w:t>
      </w:r>
      <w:bookmarkEnd w:id="4"/>
    </w:p>
    <w:p>
      <w:pPr>
        <w:spacing w:after="120"/>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2:</w:t>
      </w:r>
      <w:r>
        <w:rPr>
          <w:rFonts w:hint="default" w:ascii="Times New Roman" w:hAnsi="Times New Roman" w:cs="Times New Roman"/>
          <w:b w:val="0"/>
          <w:bCs w:val="0"/>
          <w:sz w:val="24"/>
          <w:szCs w:val="24"/>
          <w:lang w:val="vi-VN"/>
        </w:rPr>
        <w:t xml:space="preserve"> Phân biệt tế bào nhân sơ và tế bào nhân thực theo các tiêu chí sau: </w:t>
      </w:r>
      <w:bookmarkStart w:id="5" w:name="_Hlk152916610"/>
      <w:r>
        <w:rPr>
          <w:rFonts w:hint="default" w:ascii="Times New Roman" w:hAnsi="Times New Roman" w:cs="Times New Roman"/>
          <w:b w:val="0"/>
          <w:bCs w:val="0"/>
          <w:sz w:val="24"/>
          <w:szCs w:val="24"/>
          <w:lang w:val="vi-VN"/>
        </w:rPr>
        <w:t>(2,0 điểm)</w:t>
      </w:r>
      <w:bookmarkEnd w:id="5"/>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3367"/>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Tiêu chí</w:t>
            </w:r>
          </w:p>
        </w:tc>
        <w:tc>
          <w:tcPr>
            <w:tcW w:w="1690" w:type="pct"/>
            <w:vAlign w:val="center"/>
          </w:tcPr>
          <w:p>
            <w:pPr>
              <w:spacing w:line="240" w:lineRule="auto"/>
              <w:jc w:val="center"/>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Tế bào nhân sơ</w:t>
            </w:r>
          </w:p>
        </w:tc>
        <w:tc>
          <w:tcPr>
            <w:tcW w:w="2072" w:type="pct"/>
            <w:vAlign w:val="center"/>
          </w:tcPr>
          <w:p>
            <w:pPr>
              <w:spacing w:line="240" w:lineRule="auto"/>
              <w:jc w:val="center"/>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Tế bào nhân thực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Kích thước</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Vật chất di truyền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Nhân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Đại diện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bl>
    <w:p>
      <w:pPr>
        <w:rPr>
          <w:rFonts w:hint="default" w:ascii="Times New Roman" w:hAnsi="Times New Roman" w:cs="Times New Roman"/>
          <w:b w:val="0"/>
          <w:bCs/>
          <w:sz w:val="24"/>
          <w:szCs w:val="24"/>
        </w:rPr>
      </w:pPr>
    </w:p>
    <w:p>
      <w:pPr>
        <w:jc w:val="center"/>
        <w:rPr>
          <w:rFonts w:hint="default" w:ascii="Times New Roman" w:hAnsi="Times New Roman" w:cs="Times New Roman"/>
        </w:rPr>
      </w:pPr>
      <w:r>
        <w:rPr>
          <w:rStyle w:val="9"/>
          <w:rFonts w:hint="default" w:ascii="Times New Roman" w:hAnsi="Times New Roman" w:cs="Times New Roman"/>
          <w:b/>
          <w:i/>
        </w:rPr>
        <w:t>------ HẾT ------</w:t>
      </w:r>
    </w:p>
    <w:sectPr>
      <w:footerReference r:id="rId4" w:type="default"/>
      <w:pgSz w:w="11906" w:h="16838"/>
      <w:pgMar w:top="1440" w:right="1080" w:bottom="1440" w:left="1080"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 6</w:t>
    </w:r>
    <w:r>
      <w:rPr>
        <w:rFonts w:hint="default" w:ascii="Times New Roman" w:hAnsi="Times New Roman" w:eastAsia="Times New Roman" w:cs="Times New Roman"/>
        <w:sz w:val="24"/>
        <w:szCs w:val="24"/>
        <w:lang w:val="en-US"/>
      </w:rPr>
      <w:t>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0C0174A"/>
    <w:rsid w:val="08AC34C9"/>
    <w:rsid w:val="12627D38"/>
    <w:rsid w:val="182E45C7"/>
    <w:rsid w:val="1B4E5A8C"/>
    <w:rsid w:val="1C352966"/>
    <w:rsid w:val="1CAE235D"/>
    <w:rsid w:val="204D776D"/>
    <w:rsid w:val="30B82DF8"/>
    <w:rsid w:val="329501CD"/>
    <w:rsid w:val="35C7075E"/>
    <w:rsid w:val="39487364"/>
    <w:rsid w:val="3A54431E"/>
    <w:rsid w:val="3F066078"/>
    <w:rsid w:val="400839B1"/>
    <w:rsid w:val="40C31C09"/>
    <w:rsid w:val="441E531C"/>
    <w:rsid w:val="45F57533"/>
    <w:rsid w:val="4DFF718E"/>
    <w:rsid w:val="4ED26075"/>
    <w:rsid w:val="50D856C8"/>
    <w:rsid w:val="518F5DF1"/>
    <w:rsid w:val="5436449C"/>
    <w:rsid w:val="5B723DB4"/>
    <w:rsid w:val="71AC5E56"/>
    <w:rsid w:val="776C4339"/>
    <w:rsid w:val="7A4641C0"/>
    <w:rsid w:val="7BBD1C97"/>
    <w:rsid w:val="7D332DD8"/>
    <w:rsid w:val="7DBF335B"/>
    <w:rsid w:val="7EEF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39"/>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8">
    <w:name w:val="YoungMix_Table"/>
    <w:qFormat/>
    <w:uiPriority w:val="0"/>
    <w:rPr>
      <w:rFonts w:ascii="Times New Roman" w:hAnsi="Times New Roman"/>
      <w:sz w:val="24"/>
    </w:rPr>
  </w:style>
  <w:style w:type="character" w:customStyle="1" w:styleId="9">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2023-02-27T13:54:00Z</cp:lastPrinted>
  <dcterms:modified xsi:type="dcterms:W3CDTF">2023-12-10T03:48:56Z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CE177357A54F422CA406ACDAA5021D4D_13</vt:lpwstr>
  </property>
</Properties>
</file>